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2A190" w14:textId="2DC72173" w:rsidR="000B746E" w:rsidRPr="00CD32F5" w:rsidRDefault="000B746E" w:rsidP="00CD32F5">
      <w:pPr>
        <w:pStyle w:val="coverpage"/>
        <w:rPr>
          <w:b/>
          <w:sz w:val="28"/>
          <w:szCs w:val="28"/>
        </w:rPr>
      </w:pPr>
      <w:r w:rsidRPr="00CD32F5">
        <w:rPr>
          <w:b/>
          <w:sz w:val="28"/>
          <w:szCs w:val="28"/>
        </w:rPr>
        <w:t>O</w:t>
      </w:r>
      <w:r w:rsidR="00CD32F5" w:rsidRPr="00CD32F5">
        <w:rPr>
          <w:b/>
          <w:sz w:val="28"/>
          <w:szCs w:val="28"/>
        </w:rPr>
        <w:t>bservations of Chain Aggregates in Florida Cirrus Cloud Anvils on 3 August 2019 during CAPEEx19</w:t>
      </w:r>
    </w:p>
    <w:p w14:paraId="4B5AF70B" w14:textId="77777777" w:rsidR="00CD32F5" w:rsidRDefault="00CD32F5" w:rsidP="00CD32F5">
      <w:pPr>
        <w:pStyle w:val="coverpage"/>
      </w:pPr>
    </w:p>
    <w:p w14:paraId="098D1471" w14:textId="225774EE" w:rsidR="000B746E" w:rsidRDefault="000B746E" w:rsidP="000B746E">
      <w:pPr>
        <w:pStyle w:val="coverpage"/>
      </w:pPr>
      <w:r>
        <w:t xml:space="preserve">Christian Michael </w:t>
      </w:r>
      <w:proofErr w:type="spellStart"/>
      <w:r>
        <w:t>Nairy</w:t>
      </w:r>
      <w:proofErr w:type="spellEnd"/>
    </w:p>
    <w:p w14:paraId="102D99EB" w14:textId="77777777" w:rsidR="00CD32F5" w:rsidRDefault="00CD32F5" w:rsidP="000B746E">
      <w:pPr>
        <w:pStyle w:val="coverpage"/>
      </w:pPr>
    </w:p>
    <w:p w14:paraId="5753C97A" w14:textId="5754BA67" w:rsidR="00CD32F5" w:rsidRPr="00CD32F5" w:rsidRDefault="000F7009" w:rsidP="00CD32F5">
      <w:pPr>
        <w:pStyle w:val="coverpage"/>
        <w:ind w:firstLine="0"/>
        <w:jc w:val="left"/>
        <w:rPr>
          <w:b/>
        </w:rPr>
      </w:pPr>
      <w:r w:rsidRPr="00CD32F5">
        <w:rPr>
          <w:b/>
        </w:rPr>
        <w:t>ABSTRACT</w:t>
      </w:r>
      <w:bookmarkStart w:id="0" w:name="_GoBack"/>
      <w:bookmarkEnd w:id="0"/>
    </w:p>
    <w:p w14:paraId="73558082" w14:textId="77C50C92" w:rsidR="001D13B2" w:rsidRDefault="00A77D4C" w:rsidP="00F1016B">
      <w:pPr>
        <w:pStyle w:val="BodyThesis"/>
      </w:pPr>
      <w:r w:rsidRPr="00221850">
        <w:t>Elongated chain</w:t>
      </w:r>
      <w:r w:rsidRPr="00A77D4C">
        <w:t>-like aggregates have been observed in cirrus cloud anvils produced by electrified thunderstorms. Cloud chamber experiments have also been able to generate chain aggregates while applying strong electric fields (&gt; 60 kV m</w:t>
      </w:r>
      <w:r w:rsidRPr="00F1016B">
        <w:rPr>
          <w:vertAlign w:val="superscript"/>
        </w:rPr>
        <w:t>-1</w:t>
      </w:r>
      <w:r w:rsidRPr="00A77D4C">
        <w:t xml:space="preserve">) </w:t>
      </w:r>
      <w:r w:rsidR="00787C88">
        <w:t xml:space="preserve">to environments with </w:t>
      </w:r>
      <w:r w:rsidRPr="00A77D4C">
        <w:t>ice crystal concentrations between 3.0 x 10</w:t>
      </w:r>
      <w:r w:rsidRPr="00622E6D">
        <w:rPr>
          <w:vertAlign w:val="superscript"/>
        </w:rPr>
        <w:t>6</w:t>
      </w:r>
      <w:r w:rsidRPr="00A77D4C">
        <w:t xml:space="preserve"> – 4.0 x 10</w:t>
      </w:r>
      <w:r w:rsidRPr="00622E6D">
        <w:rPr>
          <w:vertAlign w:val="superscript"/>
        </w:rPr>
        <w:t>6</w:t>
      </w:r>
      <w:r w:rsidRPr="00A77D4C">
        <w:t xml:space="preserve"> m</w:t>
      </w:r>
      <w:r w:rsidRPr="00F1016B">
        <w:rPr>
          <w:vertAlign w:val="superscript"/>
        </w:rPr>
        <w:t>-3</w:t>
      </w:r>
      <w:r w:rsidRPr="00A77D4C">
        <w:t xml:space="preserve"> </w:t>
      </w:r>
      <w:r w:rsidR="00787C88">
        <w:t xml:space="preserve">and over </w:t>
      </w:r>
      <w:r w:rsidRPr="00A77D4C">
        <w:t xml:space="preserve">a range of temperatures. </w:t>
      </w:r>
      <w:r w:rsidR="00787C88">
        <w:t>While i</w:t>
      </w:r>
      <w:r w:rsidRPr="00A77D4C">
        <w:t xml:space="preserve">t is believed that electric fields </w:t>
      </w:r>
      <w:r w:rsidR="00043FBB">
        <w:t xml:space="preserve">are </w:t>
      </w:r>
      <w:r w:rsidRPr="00A77D4C">
        <w:t xml:space="preserve">important </w:t>
      </w:r>
      <w:r w:rsidR="00043FBB">
        <w:t>for chain aggregate formation, e</w:t>
      </w:r>
      <w:r w:rsidRPr="00A77D4C">
        <w:t>xactly where and how the chain aggregation process</w:t>
      </w:r>
      <w:r w:rsidR="00043FBB">
        <w:t xml:space="preserve"> occurs with</w:t>
      </w:r>
      <w:r w:rsidRPr="00A77D4C">
        <w:t xml:space="preserve"> thunderstorm is not well understood, which inhibits </w:t>
      </w:r>
      <w:r w:rsidR="00043FBB">
        <w:t xml:space="preserve">inclusion in </w:t>
      </w:r>
      <w:r w:rsidRPr="00A77D4C">
        <w:t>cloud models.</w:t>
      </w:r>
      <w:r w:rsidR="00F1016B">
        <w:t xml:space="preserve"> Not </w:t>
      </w:r>
      <w:r w:rsidR="00043FBB">
        <w:t xml:space="preserve">having </w:t>
      </w:r>
      <w:r w:rsidR="00F1016B">
        <w:t xml:space="preserve">chain aggregates in models causes inaccuracies </w:t>
      </w:r>
      <w:r w:rsidR="00043FBB">
        <w:t xml:space="preserve">to cloud </w:t>
      </w:r>
      <w:r w:rsidR="00F1016B">
        <w:t>radiative transfer properties. Furthermore,</w:t>
      </w:r>
      <w:r w:rsidRPr="00A77D4C">
        <w:t xml:space="preserve"> </w:t>
      </w:r>
      <w:r w:rsidR="00043FBB">
        <w:t xml:space="preserve">chain aggregates are </w:t>
      </w:r>
      <w:r w:rsidRPr="00A77D4C">
        <w:t xml:space="preserve">important </w:t>
      </w:r>
      <w:r w:rsidR="00043FBB">
        <w:t xml:space="preserve">to consider for </w:t>
      </w:r>
      <w:r w:rsidRPr="00A77D4C">
        <w:t xml:space="preserve">supersonic </w:t>
      </w:r>
      <w:r w:rsidR="00043FBB">
        <w:t>flight</w:t>
      </w:r>
      <w:r w:rsidRPr="00A77D4C">
        <w:t>.</w:t>
      </w:r>
    </w:p>
    <w:p w14:paraId="5045C41F" w14:textId="78469E29" w:rsidR="00FD439B" w:rsidRDefault="001D13B2" w:rsidP="00F1016B">
      <w:pPr>
        <w:pStyle w:val="BodyThesis"/>
      </w:pPr>
      <w:r>
        <w:t>T</w:t>
      </w:r>
      <w:r w:rsidRPr="00A77D4C">
        <w:t>o better understand the chain aggregation process</w:t>
      </w:r>
      <w:r>
        <w:t>, the North Dakota Citation II Research Aircraft sampled convection-induced, cirrus cloud</w:t>
      </w:r>
      <w:r w:rsidR="00FD439B">
        <w:t xml:space="preserve"> anvils</w:t>
      </w:r>
      <w:r>
        <w:t xml:space="preserve"> d</w:t>
      </w:r>
      <w:r w:rsidR="00A77D4C" w:rsidRPr="00A77D4C">
        <w:t xml:space="preserve">uring the </w:t>
      </w:r>
      <w:r>
        <w:t xml:space="preserve">3 August 2019 </w:t>
      </w:r>
      <w:r w:rsidR="00A77D4C" w:rsidRPr="00A77D4C">
        <w:t xml:space="preserve">CapeEx19 field </w:t>
      </w:r>
      <w:r w:rsidR="00B45C74">
        <w:t>project</w:t>
      </w:r>
      <w:r w:rsidR="00B45C74" w:rsidRPr="00A77D4C">
        <w:t xml:space="preserve"> </w:t>
      </w:r>
      <w:r>
        <w:t>flight</w:t>
      </w:r>
      <w:r w:rsidR="00A77D4C" w:rsidRPr="00A77D4C">
        <w:t xml:space="preserve">. </w:t>
      </w:r>
      <w:r>
        <w:t xml:space="preserve">The aircraft flight’s </w:t>
      </w:r>
      <w:r w:rsidR="00A77D4C" w:rsidRPr="00A77D4C">
        <w:t xml:space="preserve">in-situ observations </w:t>
      </w:r>
      <w:r>
        <w:t xml:space="preserve">are analyzed </w:t>
      </w:r>
      <w:r w:rsidR="00A77D4C" w:rsidRPr="00A77D4C">
        <w:t>to determine the degree that chain aggregation is occurring</w:t>
      </w:r>
      <w:r>
        <w:t xml:space="preserve"> within cirrus cloud anvils</w:t>
      </w:r>
      <w:r w:rsidR="00A77D4C" w:rsidRPr="00A77D4C">
        <w:t xml:space="preserve">. </w:t>
      </w:r>
      <w:r>
        <w:t xml:space="preserve">While </w:t>
      </w:r>
      <w:r w:rsidR="00A77D4C" w:rsidRPr="00A77D4C">
        <w:t>chain aggregat</w:t>
      </w:r>
      <w:r w:rsidR="00272E8E">
        <w:t>ion</w:t>
      </w:r>
      <w:r w:rsidR="00A77D4C" w:rsidRPr="00A77D4C">
        <w:t xml:space="preserve"> is </w:t>
      </w:r>
      <w:r>
        <w:t xml:space="preserve">likely </w:t>
      </w:r>
      <w:r w:rsidR="00A77D4C" w:rsidRPr="00A77D4C">
        <w:t>occurring in multiple locations</w:t>
      </w:r>
      <w:r>
        <w:t>; the in-situ</w:t>
      </w:r>
      <w:r w:rsidR="00B97CA6">
        <w:t>, cirrus anvil</w:t>
      </w:r>
      <w:r>
        <w:t xml:space="preserve"> observations indicate </w:t>
      </w:r>
      <w:r w:rsidR="00272E8E">
        <w:t>that the highest concentrations of chain aggregates are close to the storm core</w:t>
      </w:r>
      <w:r w:rsidR="00B97CA6">
        <w:t xml:space="preserve"> and</w:t>
      </w:r>
      <w:r w:rsidR="00272E8E">
        <w:t xml:space="preserve"> the chain aggregate concentrations decrease away from the storm core. The observed chain aggregates contain individual</w:t>
      </w:r>
      <w:r w:rsidR="00B97CA6">
        <w:t xml:space="preserve"> crystal</w:t>
      </w:r>
      <w:r w:rsidR="00272E8E">
        <w:t xml:space="preserve"> elements </w:t>
      </w:r>
      <w:r w:rsidR="00B97CA6">
        <w:t>that grow under</w:t>
      </w:r>
      <w:r w:rsidR="00272E8E">
        <w:t xml:space="preserve"> different temperature regimes </w:t>
      </w:r>
      <w:r w:rsidR="00B97CA6">
        <w:t>and</w:t>
      </w:r>
      <w:r w:rsidR="00272E8E">
        <w:t xml:space="preserve"> approximately 90</w:t>
      </w:r>
      <w:r w:rsidR="00B97CA6">
        <w:t xml:space="preserve"> percent</w:t>
      </w:r>
      <w:r w:rsidR="00272E8E">
        <w:t xml:space="preserve"> of the chain aggregates lack the presence of</w:t>
      </w:r>
      <w:r w:rsidR="00B97CA6">
        <w:t xml:space="preserve"> any</w:t>
      </w:r>
      <w:r w:rsidR="00272E8E">
        <w:t xml:space="preserve"> rimed ice. Electric field observations indicate stronger electric fields closer to the storm core (on the order of 10</w:t>
      </w:r>
      <w:r w:rsidR="00272E8E">
        <w:rPr>
          <w:vertAlign w:val="superscript"/>
        </w:rPr>
        <w:t>1</w:t>
      </w:r>
      <w:r w:rsidR="00272E8E">
        <w:t xml:space="preserve"> kV m</w:t>
      </w:r>
      <w:r w:rsidR="00272E8E">
        <w:rPr>
          <w:vertAlign w:val="superscript"/>
        </w:rPr>
        <w:t>-1</w:t>
      </w:r>
      <w:r w:rsidR="00272E8E">
        <w:t>)</w:t>
      </w:r>
      <w:r w:rsidR="00B97CA6">
        <w:t xml:space="preserve">, which </w:t>
      </w:r>
      <w:r w:rsidR="00272E8E">
        <w:t>suggests that the chain aggregates observed near the storm core may have formed within the storm core</w:t>
      </w:r>
      <w:r w:rsidR="00B97CA6">
        <w:t>, likely</w:t>
      </w:r>
      <w:r w:rsidR="00272E8E">
        <w:t xml:space="preserve"> above regions of high concentrations of supercooled liquid water. </w:t>
      </w:r>
      <w:r w:rsidR="00B97CA6">
        <w:t>However</w:t>
      </w:r>
      <w:r w:rsidR="00272E8E">
        <w:t>, the relative chain aggregate concentration with respect to non-chain aggregates (</w:t>
      </w:r>
      <w:r w:rsidR="00272E8E">
        <w:rPr>
          <w:i/>
          <w:iCs/>
        </w:rPr>
        <w:t>RCAC</w:t>
      </w:r>
      <w:r w:rsidR="00272E8E">
        <w:rPr>
          <w:i/>
          <w:iCs/>
          <w:vertAlign w:val="subscript"/>
        </w:rPr>
        <w:t>N-C</w:t>
      </w:r>
      <w:r w:rsidR="00272E8E">
        <w:t>) increases away from the storm core (up to a certain distance)</w:t>
      </w:r>
      <w:r w:rsidR="00144636">
        <w:t>, which</w:t>
      </w:r>
      <w:r w:rsidR="00272E8E">
        <w:t xml:space="preserve"> supports the hypothesis that the chain aggregation process </w:t>
      </w:r>
      <w:r w:rsidR="00144636">
        <w:t xml:space="preserve">is </w:t>
      </w:r>
      <w:r w:rsidR="00FD439B">
        <w:t>occurring</w:t>
      </w:r>
      <w:r w:rsidR="00272E8E">
        <w:t xml:space="preserve"> in the cirrus anvil region. However, further away from the storm core</w:t>
      </w:r>
      <w:r w:rsidR="00144636">
        <w:t xml:space="preserve"> the</w:t>
      </w:r>
      <w:r w:rsidR="00272E8E">
        <w:t xml:space="preserve"> electric fields are </w:t>
      </w:r>
      <w:r w:rsidR="00144636">
        <w:t xml:space="preserve">low </w:t>
      </w:r>
      <w:r w:rsidR="00272E8E">
        <w:t>which inhibits the idea that chain aggregation is continuing in the cirrus anvil region.</w:t>
      </w:r>
      <w:r w:rsidR="00144636">
        <w:t xml:space="preserve"> </w:t>
      </w:r>
    </w:p>
    <w:p w14:paraId="76657A2F" w14:textId="25A1A83F" w:rsidR="000F7009" w:rsidRPr="00F1016B" w:rsidRDefault="00B45C74" w:rsidP="00F1016B">
      <w:pPr>
        <w:pStyle w:val="BodyThesis"/>
      </w:pPr>
      <w:r>
        <w:t>Analysis of a</w:t>
      </w:r>
      <w:r w:rsidR="00144636">
        <w:t xml:space="preserve">dditional flights </w:t>
      </w:r>
      <w:r w:rsidR="00FD439B">
        <w:t xml:space="preserve">that transect through the convective core </w:t>
      </w:r>
      <w:r w:rsidR="00144636">
        <w:t>would be useful</w:t>
      </w:r>
      <w:r w:rsidR="00FD439B">
        <w:t xml:space="preserve"> to see if higher concentrations of chain aggregates (rimed and un-rimed) are observed. </w:t>
      </w:r>
      <w:r>
        <w:t>A</w:t>
      </w:r>
      <w:r w:rsidR="00FD439B">
        <w:t xml:space="preserve">nalysis </w:t>
      </w:r>
      <w:r>
        <w:t>of all the CapeEx19</w:t>
      </w:r>
      <w:r w:rsidR="00FD439B">
        <w:t xml:space="preserve"> research flights would be useful to </w:t>
      </w:r>
      <w:r w:rsidR="007B234F">
        <w:t>determine the variability of chain aggregates away from the convective cores</w:t>
      </w:r>
      <w:r w:rsidR="00FD439B">
        <w:t>. Moreover, to</w:t>
      </w:r>
      <w:r w:rsidR="007B234F">
        <w:t xml:space="preserve"> help</w:t>
      </w:r>
      <w:r w:rsidR="00FD439B">
        <w:t xml:space="preserve"> </w:t>
      </w:r>
      <w:r w:rsidR="007B234F">
        <w:t xml:space="preserve">understand </w:t>
      </w:r>
      <w:r w:rsidR="00A21DD2">
        <w:t xml:space="preserve">the </w:t>
      </w:r>
      <w:r w:rsidR="00FD439B">
        <w:t xml:space="preserve">chain aggregation </w:t>
      </w:r>
      <w:r w:rsidR="007B234F">
        <w:t xml:space="preserve">process </w:t>
      </w:r>
      <w:r w:rsidR="00FD439B">
        <w:t>in the cirrus anvil region, additional cloud chamber experiments would be beneficial to test if chain aggregation can occur using electric fields &lt; 60 kV m</w:t>
      </w:r>
      <w:r w:rsidR="00FD439B">
        <w:rPr>
          <w:vertAlign w:val="superscript"/>
        </w:rPr>
        <w:t>-1</w:t>
      </w:r>
      <w:r w:rsidR="00FD439B">
        <w:t xml:space="preserve"> at temperatures colder than -30 </w:t>
      </w:r>
      <w:r w:rsidR="00FD439B">
        <w:rPr>
          <w:rFonts w:ascii="Symbol" w:eastAsia="Symbol" w:hAnsi="Symbol" w:cs="Symbol"/>
        </w:rPr>
        <w:t></w:t>
      </w:r>
      <w:r w:rsidR="00FD439B" w:rsidRPr="00EE4485">
        <w:t>C</w:t>
      </w:r>
      <w:r w:rsidR="00CD32F5">
        <w:t>.</w:t>
      </w:r>
    </w:p>
    <w:sectPr w:rsidR="000F7009" w:rsidRPr="00F1016B" w:rsidSect="00EE4485">
      <w:footerReference w:type="even" r:id="rId8"/>
      <w:footerReference w:type="default" r:id="rId9"/>
      <w:pgSz w:w="12240" w:h="15840"/>
      <w:pgMar w:top="1440" w:right="1440" w:bottom="1440" w:left="1440" w:header="0" w:footer="28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70C72" w14:textId="77777777" w:rsidR="0033762A" w:rsidRDefault="0033762A" w:rsidP="00CE58CB">
      <w:r>
        <w:separator/>
      </w:r>
    </w:p>
  </w:endnote>
  <w:endnote w:type="continuationSeparator" w:id="0">
    <w:p w14:paraId="307EDEC9" w14:textId="77777777" w:rsidR="0033762A" w:rsidRDefault="0033762A" w:rsidP="00CE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libri (Body CS)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158310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DB84D7" w14:textId="1FDC9DFF" w:rsidR="004111C3" w:rsidRDefault="004111C3" w:rsidP="00E654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CE3C9" w14:textId="77777777" w:rsidR="004111C3" w:rsidRDefault="00411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BF3D0" w14:textId="1F23AC39" w:rsidR="004111C3" w:rsidRPr="0008004F" w:rsidRDefault="004111C3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 w:rsidRPr="0008004F">
      <w:rPr>
        <w:caps/>
        <w:color w:val="000000" w:themeColor="text1"/>
      </w:rPr>
      <w:fldChar w:fldCharType="begin"/>
    </w:r>
    <w:r w:rsidRPr="0008004F">
      <w:rPr>
        <w:caps/>
        <w:color w:val="000000" w:themeColor="text1"/>
      </w:rPr>
      <w:instrText xml:space="preserve"> PAGE   \* MERGEFORMAT </w:instrText>
    </w:r>
    <w:r w:rsidRPr="0008004F">
      <w:rPr>
        <w:caps/>
        <w:color w:val="000000" w:themeColor="text1"/>
      </w:rPr>
      <w:fldChar w:fldCharType="separate"/>
    </w:r>
    <w:r w:rsidR="00CD32F5">
      <w:rPr>
        <w:caps/>
        <w:noProof/>
        <w:color w:val="000000" w:themeColor="text1"/>
      </w:rPr>
      <w:t>1</w:t>
    </w:r>
    <w:r w:rsidRPr="0008004F">
      <w:rPr>
        <w:caps/>
        <w:noProof/>
        <w:color w:val="000000" w:themeColor="text1"/>
      </w:rPr>
      <w:fldChar w:fldCharType="end"/>
    </w:r>
  </w:p>
  <w:p w14:paraId="3624BFD9" w14:textId="77777777" w:rsidR="004111C3" w:rsidRDefault="00411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CF9C5" w14:textId="77777777" w:rsidR="0033762A" w:rsidRDefault="0033762A" w:rsidP="00CE58CB">
      <w:r>
        <w:separator/>
      </w:r>
    </w:p>
  </w:footnote>
  <w:footnote w:type="continuationSeparator" w:id="0">
    <w:p w14:paraId="279F5266" w14:textId="77777777" w:rsidR="0033762A" w:rsidRDefault="0033762A" w:rsidP="00CE5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BEA"/>
    <w:multiLevelType w:val="hybridMultilevel"/>
    <w:tmpl w:val="8126E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03EE"/>
    <w:multiLevelType w:val="hybridMultilevel"/>
    <w:tmpl w:val="23FE1EC6"/>
    <w:lvl w:ilvl="0" w:tplc="4F7003C0">
      <w:start w:val="1"/>
      <w:numFmt w:val="decimal"/>
      <w:lvlText w:val="%1.)"/>
      <w:lvlJc w:val="left"/>
      <w:pPr>
        <w:ind w:left="7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6" w:hanging="360"/>
      </w:pPr>
    </w:lvl>
    <w:lvl w:ilvl="2" w:tplc="0409001B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1B774854"/>
    <w:multiLevelType w:val="hybridMultilevel"/>
    <w:tmpl w:val="E7A8A670"/>
    <w:lvl w:ilvl="0" w:tplc="040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" w15:restartNumberingAfterBreak="0">
    <w:nsid w:val="28EC1619"/>
    <w:multiLevelType w:val="hybridMultilevel"/>
    <w:tmpl w:val="C8F62702"/>
    <w:lvl w:ilvl="0" w:tplc="ECEC9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4A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22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C3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E8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3C3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4C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AA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69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BB218D"/>
    <w:multiLevelType w:val="hybridMultilevel"/>
    <w:tmpl w:val="4C8AA7D8"/>
    <w:lvl w:ilvl="0" w:tplc="AC96953E">
      <w:start w:val="1"/>
      <w:numFmt w:val="lowerRoman"/>
      <w:pStyle w:val="subsectioni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169E"/>
    <w:multiLevelType w:val="hybridMultilevel"/>
    <w:tmpl w:val="CC5EDBE8"/>
    <w:lvl w:ilvl="0" w:tplc="CE6EF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C1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43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06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07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67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C4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84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2F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E1E0F42"/>
    <w:multiLevelType w:val="hybridMultilevel"/>
    <w:tmpl w:val="E7EE2902"/>
    <w:lvl w:ilvl="0" w:tplc="42E01C16">
      <w:start w:val="1"/>
      <w:numFmt w:val="upperRoman"/>
      <w:lvlText w:val="%1."/>
      <w:lvlJc w:val="left"/>
      <w:pPr>
        <w:ind w:left="10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7" w15:restartNumberingAfterBreak="0">
    <w:nsid w:val="653F7ABA"/>
    <w:multiLevelType w:val="hybridMultilevel"/>
    <w:tmpl w:val="1A3CF9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9231F"/>
    <w:multiLevelType w:val="hybridMultilevel"/>
    <w:tmpl w:val="3D5A2190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71C7287E"/>
    <w:multiLevelType w:val="hybridMultilevel"/>
    <w:tmpl w:val="1AF474BE"/>
    <w:lvl w:ilvl="0" w:tplc="48369406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E3091"/>
    <w:multiLevelType w:val="hybridMultilevel"/>
    <w:tmpl w:val="F0347E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05"/>
    <w:rsid w:val="00003EBD"/>
    <w:rsid w:val="0000582A"/>
    <w:rsid w:val="0001622B"/>
    <w:rsid w:val="00017B28"/>
    <w:rsid w:val="00021060"/>
    <w:rsid w:val="0002523F"/>
    <w:rsid w:val="00027317"/>
    <w:rsid w:val="00027EC8"/>
    <w:rsid w:val="00031705"/>
    <w:rsid w:val="00032116"/>
    <w:rsid w:val="000321F8"/>
    <w:rsid w:val="00033222"/>
    <w:rsid w:val="00033473"/>
    <w:rsid w:val="00034E17"/>
    <w:rsid w:val="00037124"/>
    <w:rsid w:val="00041BA0"/>
    <w:rsid w:val="00042809"/>
    <w:rsid w:val="000430AD"/>
    <w:rsid w:val="00043FBB"/>
    <w:rsid w:val="000516D5"/>
    <w:rsid w:val="000541AC"/>
    <w:rsid w:val="00072BF0"/>
    <w:rsid w:val="0007470F"/>
    <w:rsid w:val="0008004F"/>
    <w:rsid w:val="0008453B"/>
    <w:rsid w:val="00086B58"/>
    <w:rsid w:val="00090673"/>
    <w:rsid w:val="00093405"/>
    <w:rsid w:val="0009401A"/>
    <w:rsid w:val="00094836"/>
    <w:rsid w:val="00094E56"/>
    <w:rsid w:val="000A032A"/>
    <w:rsid w:val="000A2324"/>
    <w:rsid w:val="000A286D"/>
    <w:rsid w:val="000B1B63"/>
    <w:rsid w:val="000B2F29"/>
    <w:rsid w:val="000B3EC7"/>
    <w:rsid w:val="000B69B2"/>
    <w:rsid w:val="000B6E1F"/>
    <w:rsid w:val="000B746E"/>
    <w:rsid w:val="000C3515"/>
    <w:rsid w:val="000D520F"/>
    <w:rsid w:val="000D723D"/>
    <w:rsid w:val="000E600D"/>
    <w:rsid w:val="000F468F"/>
    <w:rsid w:val="000F51DA"/>
    <w:rsid w:val="000F7009"/>
    <w:rsid w:val="000F7515"/>
    <w:rsid w:val="00111649"/>
    <w:rsid w:val="001134B8"/>
    <w:rsid w:val="001148CE"/>
    <w:rsid w:val="00121733"/>
    <w:rsid w:val="00123E5F"/>
    <w:rsid w:val="00132117"/>
    <w:rsid w:val="001331E6"/>
    <w:rsid w:val="00133970"/>
    <w:rsid w:val="00143F19"/>
    <w:rsid w:val="00144636"/>
    <w:rsid w:val="001452CF"/>
    <w:rsid w:val="00151088"/>
    <w:rsid w:val="001513C4"/>
    <w:rsid w:val="00151FC8"/>
    <w:rsid w:val="00156C96"/>
    <w:rsid w:val="00173380"/>
    <w:rsid w:val="0018274F"/>
    <w:rsid w:val="001827CA"/>
    <w:rsid w:val="0018500B"/>
    <w:rsid w:val="00185ACE"/>
    <w:rsid w:val="00186B1F"/>
    <w:rsid w:val="00187A32"/>
    <w:rsid w:val="00190FAA"/>
    <w:rsid w:val="001978F0"/>
    <w:rsid w:val="001A2D92"/>
    <w:rsid w:val="001A4404"/>
    <w:rsid w:val="001B61B1"/>
    <w:rsid w:val="001B7AC1"/>
    <w:rsid w:val="001C0912"/>
    <w:rsid w:val="001C159B"/>
    <w:rsid w:val="001C2BFB"/>
    <w:rsid w:val="001D13B2"/>
    <w:rsid w:val="001D2FFD"/>
    <w:rsid w:val="001D78E3"/>
    <w:rsid w:val="001E0976"/>
    <w:rsid w:val="001E19B9"/>
    <w:rsid w:val="001E405D"/>
    <w:rsid w:val="001F475C"/>
    <w:rsid w:val="001F7E10"/>
    <w:rsid w:val="0020343F"/>
    <w:rsid w:val="002045BD"/>
    <w:rsid w:val="00205B46"/>
    <w:rsid w:val="00207E0D"/>
    <w:rsid w:val="00213615"/>
    <w:rsid w:val="00216466"/>
    <w:rsid w:val="00216D92"/>
    <w:rsid w:val="00220FB0"/>
    <w:rsid w:val="002225C2"/>
    <w:rsid w:val="00224484"/>
    <w:rsid w:val="00226250"/>
    <w:rsid w:val="002325EE"/>
    <w:rsid w:val="00232D77"/>
    <w:rsid w:val="002357B2"/>
    <w:rsid w:val="002368DF"/>
    <w:rsid w:val="0024039E"/>
    <w:rsid w:val="00240AF1"/>
    <w:rsid w:val="002455D3"/>
    <w:rsid w:val="00254171"/>
    <w:rsid w:val="0026068A"/>
    <w:rsid w:val="00260B64"/>
    <w:rsid w:val="00263D75"/>
    <w:rsid w:val="002659B7"/>
    <w:rsid w:val="00265AA0"/>
    <w:rsid w:val="00266B2E"/>
    <w:rsid w:val="002725C9"/>
    <w:rsid w:val="00272E8E"/>
    <w:rsid w:val="00274814"/>
    <w:rsid w:val="002774C3"/>
    <w:rsid w:val="00277BD6"/>
    <w:rsid w:val="00280394"/>
    <w:rsid w:val="00280DBF"/>
    <w:rsid w:val="00282269"/>
    <w:rsid w:val="00285392"/>
    <w:rsid w:val="00291626"/>
    <w:rsid w:val="002920BA"/>
    <w:rsid w:val="00294604"/>
    <w:rsid w:val="00294D8A"/>
    <w:rsid w:val="00297F9E"/>
    <w:rsid w:val="002A10F9"/>
    <w:rsid w:val="002A113D"/>
    <w:rsid w:val="002A178B"/>
    <w:rsid w:val="002A7F6A"/>
    <w:rsid w:val="002B5A2D"/>
    <w:rsid w:val="002C04C4"/>
    <w:rsid w:val="002C1508"/>
    <w:rsid w:val="002C4642"/>
    <w:rsid w:val="002C648C"/>
    <w:rsid w:val="002D1217"/>
    <w:rsid w:val="002D19DA"/>
    <w:rsid w:val="002D2C30"/>
    <w:rsid w:val="002D5152"/>
    <w:rsid w:val="002E0959"/>
    <w:rsid w:val="002E2B58"/>
    <w:rsid w:val="002E4BE2"/>
    <w:rsid w:val="002E5206"/>
    <w:rsid w:val="002E5700"/>
    <w:rsid w:val="002E63C9"/>
    <w:rsid w:val="00303642"/>
    <w:rsid w:val="003079C0"/>
    <w:rsid w:val="00310121"/>
    <w:rsid w:val="003102F9"/>
    <w:rsid w:val="0031683A"/>
    <w:rsid w:val="00316C7E"/>
    <w:rsid w:val="00324F7F"/>
    <w:rsid w:val="003351F0"/>
    <w:rsid w:val="0033762A"/>
    <w:rsid w:val="003406B1"/>
    <w:rsid w:val="003431D0"/>
    <w:rsid w:val="003439BC"/>
    <w:rsid w:val="00351181"/>
    <w:rsid w:val="00354CE4"/>
    <w:rsid w:val="00354E3C"/>
    <w:rsid w:val="00361A7F"/>
    <w:rsid w:val="00363057"/>
    <w:rsid w:val="0036307B"/>
    <w:rsid w:val="00366836"/>
    <w:rsid w:val="0037343B"/>
    <w:rsid w:val="00376BF2"/>
    <w:rsid w:val="00377E08"/>
    <w:rsid w:val="00380522"/>
    <w:rsid w:val="0038294F"/>
    <w:rsid w:val="00383CFE"/>
    <w:rsid w:val="0038416D"/>
    <w:rsid w:val="003910C2"/>
    <w:rsid w:val="003966A9"/>
    <w:rsid w:val="003A026D"/>
    <w:rsid w:val="003A03A5"/>
    <w:rsid w:val="003A1A68"/>
    <w:rsid w:val="003A1D56"/>
    <w:rsid w:val="003B410A"/>
    <w:rsid w:val="003C1123"/>
    <w:rsid w:val="003C14AD"/>
    <w:rsid w:val="003C1575"/>
    <w:rsid w:val="003C1812"/>
    <w:rsid w:val="003C3D0C"/>
    <w:rsid w:val="003C798D"/>
    <w:rsid w:val="003D0C38"/>
    <w:rsid w:val="003D1725"/>
    <w:rsid w:val="003D6149"/>
    <w:rsid w:val="003E6990"/>
    <w:rsid w:val="003E7D22"/>
    <w:rsid w:val="003F4CEF"/>
    <w:rsid w:val="003F4DD0"/>
    <w:rsid w:val="0040154B"/>
    <w:rsid w:val="00401DC1"/>
    <w:rsid w:val="004111C3"/>
    <w:rsid w:val="00412BA6"/>
    <w:rsid w:val="0041300A"/>
    <w:rsid w:val="00413525"/>
    <w:rsid w:val="0041408A"/>
    <w:rsid w:val="00415560"/>
    <w:rsid w:val="004173EB"/>
    <w:rsid w:val="004204B5"/>
    <w:rsid w:val="004217A4"/>
    <w:rsid w:val="00426659"/>
    <w:rsid w:val="00431F48"/>
    <w:rsid w:val="0043387C"/>
    <w:rsid w:val="0044675D"/>
    <w:rsid w:val="00447BF7"/>
    <w:rsid w:val="00450BB7"/>
    <w:rsid w:val="00453CC3"/>
    <w:rsid w:val="00463F50"/>
    <w:rsid w:val="00464DB2"/>
    <w:rsid w:val="00466B6B"/>
    <w:rsid w:val="004677FC"/>
    <w:rsid w:val="00471605"/>
    <w:rsid w:val="00476EAE"/>
    <w:rsid w:val="00482AE6"/>
    <w:rsid w:val="004846E6"/>
    <w:rsid w:val="00486DDA"/>
    <w:rsid w:val="00490D35"/>
    <w:rsid w:val="004A4435"/>
    <w:rsid w:val="004A48E6"/>
    <w:rsid w:val="004A55AC"/>
    <w:rsid w:val="004B0AB0"/>
    <w:rsid w:val="004B400F"/>
    <w:rsid w:val="004B42DE"/>
    <w:rsid w:val="004C5FC6"/>
    <w:rsid w:val="004D40BB"/>
    <w:rsid w:val="004D505C"/>
    <w:rsid w:val="004D51F9"/>
    <w:rsid w:val="004E20CE"/>
    <w:rsid w:val="004E6EFA"/>
    <w:rsid w:val="004F1FC9"/>
    <w:rsid w:val="004F58E4"/>
    <w:rsid w:val="00501398"/>
    <w:rsid w:val="00501702"/>
    <w:rsid w:val="00513250"/>
    <w:rsid w:val="0052582E"/>
    <w:rsid w:val="00526532"/>
    <w:rsid w:val="00527435"/>
    <w:rsid w:val="00531F4A"/>
    <w:rsid w:val="00536318"/>
    <w:rsid w:val="00540A7F"/>
    <w:rsid w:val="00545B82"/>
    <w:rsid w:val="00547B9F"/>
    <w:rsid w:val="00554181"/>
    <w:rsid w:val="005556BD"/>
    <w:rsid w:val="00556C4A"/>
    <w:rsid w:val="0055706E"/>
    <w:rsid w:val="00557333"/>
    <w:rsid w:val="00565EBF"/>
    <w:rsid w:val="00571DB3"/>
    <w:rsid w:val="005729C1"/>
    <w:rsid w:val="0057332E"/>
    <w:rsid w:val="0059528F"/>
    <w:rsid w:val="00595301"/>
    <w:rsid w:val="00595D94"/>
    <w:rsid w:val="005A12AE"/>
    <w:rsid w:val="005A2120"/>
    <w:rsid w:val="005A421D"/>
    <w:rsid w:val="005B03A6"/>
    <w:rsid w:val="005B09A4"/>
    <w:rsid w:val="005B2EAC"/>
    <w:rsid w:val="005B739B"/>
    <w:rsid w:val="005C0017"/>
    <w:rsid w:val="005C6093"/>
    <w:rsid w:val="005D3689"/>
    <w:rsid w:val="005D5F26"/>
    <w:rsid w:val="005D7BE6"/>
    <w:rsid w:val="005E0731"/>
    <w:rsid w:val="005E0BF7"/>
    <w:rsid w:val="005E3EC3"/>
    <w:rsid w:val="005E53B0"/>
    <w:rsid w:val="005E68E4"/>
    <w:rsid w:val="005E7443"/>
    <w:rsid w:val="005F1E0B"/>
    <w:rsid w:val="005F447D"/>
    <w:rsid w:val="005F5958"/>
    <w:rsid w:val="005F666A"/>
    <w:rsid w:val="005F761B"/>
    <w:rsid w:val="00600ADD"/>
    <w:rsid w:val="006062DB"/>
    <w:rsid w:val="0061067A"/>
    <w:rsid w:val="00614D43"/>
    <w:rsid w:val="00615020"/>
    <w:rsid w:val="0061652F"/>
    <w:rsid w:val="00621EBD"/>
    <w:rsid w:val="00622E6D"/>
    <w:rsid w:val="006254B7"/>
    <w:rsid w:val="00626007"/>
    <w:rsid w:val="00630E14"/>
    <w:rsid w:val="00634D74"/>
    <w:rsid w:val="00635D87"/>
    <w:rsid w:val="00640C9C"/>
    <w:rsid w:val="00642820"/>
    <w:rsid w:val="00646CE7"/>
    <w:rsid w:val="00654255"/>
    <w:rsid w:val="00656B15"/>
    <w:rsid w:val="00657A11"/>
    <w:rsid w:val="006610F1"/>
    <w:rsid w:val="00662BB4"/>
    <w:rsid w:val="00664F91"/>
    <w:rsid w:val="00666459"/>
    <w:rsid w:val="00667D53"/>
    <w:rsid w:val="00670E23"/>
    <w:rsid w:val="006803BA"/>
    <w:rsid w:val="00682954"/>
    <w:rsid w:val="00684A4E"/>
    <w:rsid w:val="00684B25"/>
    <w:rsid w:val="0068500F"/>
    <w:rsid w:val="00687ADB"/>
    <w:rsid w:val="006924B3"/>
    <w:rsid w:val="00692668"/>
    <w:rsid w:val="006A27DA"/>
    <w:rsid w:val="006A523A"/>
    <w:rsid w:val="006A7E50"/>
    <w:rsid w:val="006A7F27"/>
    <w:rsid w:val="006B1330"/>
    <w:rsid w:val="006B4132"/>
    <w:rsid w:val="006B437A"/>
    <w:rsid w:val="006B5053"/>
    <w:rsid w:val="006B6D83"/>
    <w:rsid w:val="006B7BB8"/>
    <w:rsid w:val="006C0970"/>
    <w:rsid w:val="006C3DAA"/>
    <w:rsid w:val="006C763F"/>
    <w:rsid w:val="006C7939"/>
    <w:rsid w:val="006D0E1C"/>
    <w:rsid w:val="006D44E3"/>
    <w:rsid w:val="006E0499"/>
    <w:rsid w:val="006E5296"/>
    <w:rsid w:val="006F23AA"/>
    <w:rsid w:val="006F2EDE"/>
    <w:rsid w:val="006F57A2"/>
    <w:rsid w:val="006F6666"/>
    <w:rsid w:val="00703331"/>
    <w:rsid w:val="0070398E"/>
    <w:rsid w:val="00704D0C"/>
    <w:rsid w:val="00705437"/>
    <w:rsid w:val="00707922"/>
    <w:rsid w:val="00712361"/>
    <w:rsid w:val="007125D7"/>
    <w:rsid w:val="007137FD"/>
    <w:rsid w:val="00715F26"/>
    <w:rsid w:val="00720972"/>
    <w:rsid w:val="00724DA3"/>
    <w:rsid w:val="007250F5"/>
    <w:rsid w:val="00725DF0"/>
    <w:rsid w:val="00734C45"/>
    <w:rsid w:val="00736B12"/>
    <w:rsid w:val="00742DA4"/>
    <w:rsid w:val="007440F6"/>
    <w:rsid w:val="00752C19"/>
    <w:rsid w:val="007577E8"/>
    <w:rsid w:val="007609F8"/>
    <w:rsid w:val="00761C75"/>
    <w:rsid w:val="00763A65"/>
    <w:rsid w:val="00763E0B"/>
    <w:rsid w:val="0076409C"/>
    <w:rsid w:val="00764B9E"/>
    <w:rsid w:val="007651BB"/>
    <w:rsid w:val="00766818"/>
    <w:rsid w:val="00767220"/>
    <w:rsid w:val="0077025C"/>
    <w:rsid w:val="00770547"/>
    <w:rsid w:val="0078018B"/>
    <w:rsid w:val="007811AD"/>
    <w:rsid w:val="00782AD8"/>
    <w:rsid w:val="00787C88"/>
    <w:rsid w:val="00795E42"/>
    <w:rsid w:val="00796344"/>
    <w:rsid w:val="00796B0B"/>
    <w:rsid w:val="00796D08"/>
    <w:rsid w:val="00796E31"/>
    <w:rsid w:val="007A4389"/>
    <w:rsid w:val="007B234F"/>
    <w:rsid w:val="007C32D7"/>
    <w:rsid w:val="007C6EEA"/>
    <w:rsid w:val="007D06E2"/>
    <w:rsid w:val="007D2E9E"/>
    <w:rsid w:val="007D6B85"/>
    <w:rsid w:val="007E3DC9"/>
    <w:rsid w:val="007E4D8D"/>
    <w:rsid w:val="007E51F8"/>
    <w:rsid w:val="007E6F60"/>
    <w:rsid w:val="007F027E"/>
    <w:rsid w:val="007F1D35"/>
    <w:rsid w:val="007F4787"/>
    <w:rsid w:val="007F4911"/>
    <w:rsid w:val="007F57F8"/>
    <w:rsid w:val="00802C19"/>
    <w:rsid w:val="00803B89"/>
    <w:rsid w:val="008077C6"/>
    <w:rsid w:val="00813E11"/>
    <w:rsid w:val="00813F19"/>
    <w:rsid w:val="008140C4"/>
    <w:rsid w:val="00814C46"/>
    <w:rsid w:val="00817724"/>
    <w:rsid w:val="00826AF0"/>
    <w:rsid w:val="0083549F"/>
    <w:rsid w:val="00846781"/>
    <w:rsid w:val="00847634"/>
    <w:rsid w:val="00851260"/>
    <w:rsid w:val="0085168F"/>
    <w:rsid w:val="00852B7A"/>
    <w:rsid w:val="00857F97"/>
    <w:rsid w:val="00861AB8"/>
    <w:rsid w:val="00863BCC"/>
    <w:rsid w:val="008652D8"/>
    <w:rsid w:val="00866466"/>
    <w:rsid w:val="0087130B"/>
    <w:rsid w:val="00871752"/>
    <w:rsid w:val="008753E1"/>
    <w:rsid w:val="00876103"/>
    <w:rsid w:val="00876C6A"/>
    <w:rsid w:val="00881AE4"/>
    <w:rsid w:val="00882A63"/>
    <w:rsid w:val="00882BC3"/>
    <w:rsid w:val="00882F49"/>
    <w:rsid w:val="0088430C"/>
    <w:rsid w:val="00886840"/>
    <w:rsid w:val="008938AE"/>
    <w:rsid w:val="00894338"/>
    <w:rsid w:val="008950FB"/>
    <w:rsid w:val="008A0418"/>
    <w:rsid w:val="008A0AA5"/>
    <w:rsid w:val="008A2733"/>
    <w:rsid w:val="008A5AC5"/>
    <w:rsid w:val="008A7452"/>
    <w:rsid w:val="008A7939"/>
    <w:rsid w:val="008B030F"/>
    <w:rsid w:val="008C3F32"/>
    <w:rsid w:val="008C7C7D"/>
    <w:rsid w:val="008D049B"/>
    <w:rsid w:val="008D055B"/>
    <w:rsid w:val="008D0BD8"/>
    <w:rsid w:val="008D5522"/>
    <w:rsid w:val="008D59DD"/>
    <w:rsid w:val="008D5F11"/>
    <w:rsid w:val="008D65AF"/>
    <w:rsid w:val="008E4830"/>
    <w:rsid w:val="008E53AA"/>
    <w:rsid w:val="008F211B"/>
    <w:rsid w:val="008F4436"/>
    <w:rsid w:val="008F4964"/>
    <w:rsid w:val="008F5C89"/>
    <w:rsid w:val="009009E0"/>
    <w:rsid w:val="00901FE9"/>
    <w:rsid w:val="00903B10"/>
    <w:rsid w:val="00904C1B"/>
    <w:rsid w:val="009148E9"/>
    <w:rsid w:val="00914A64"/>
    <w:rsid w:val="00920106"/>
    <w:rsid w:val="0092361D"/>
    <w:rsid w:val="00923D85"/>
    <w:rsid w:val="00931818"/>
    <w:rsid w:val="00933BA4"/>
    <w:rsid w:val="00934614"/>
    <w:rsid w:val="00940DD3"/>
    <w:rsid w:val="0094737A"/>
    <w:rsid w:val="00947BC7"/>
    <w:rsid w:val="00950D63"/>
    <w:rsid w:val="00957A2A"/>
    <w:rsid w:val="00957ED5"/>
    <w:rsid w:val="00962CC0"/>
    <w:rsid w:val="00962D98"/>
    <w:rsid w:val="00964320"/>
    <w:rsid w:val="00967621"/>
    <w:rsid w:val="009738AC"/>
    <w:rsid w:val="009753B0"/>
    <w:rsid w:val="0097619B"/>
    <w:rsid w:val="00977A28"/>
    <w:rsid w:val="00981ADC"/>
    <w:rsid w:val="009836F4"/>
    <w:rsid w:val="009872F0"/>
    <w:rsid w:val="00990540"/>
    <w:rsid w:val="00993D26"/>
    <w:rsid w:val="009A58D1"/>
    <w:rsid w:val="009A6CB5"/>
    <w:rsid w:val="009B1140"/>
    <w:rsid w:val="009B18BA"/>
    <w:rsid w:val="009B4648"/>
    <w:rsid w:val="009B6728"/>
    <w:rsid w:val="009B761C"/>
    <w:rsid w:val="009C0DB5"/>
    <w:rsid w:val="009C7FD6"/>
    <w:rsid w:val="009D3469"/>
    <w:rsid w:val="009D398B"/>
    <w:rsid w:val="009D42F6"/>
    <w:rsid w:val="009D5934"/>
    <w:rsid w:val="009D5E5D"/>
    <w:rsid w:val="009E0A8B"/>
    <w:rsid w:val="009E31DC"/>
    <w:rsid w:val="009E6CB8"/>
    <w:rsid w:val="009E6F72"/>
    <w:rsid w:val="009F3845"/>
    <w:rsid w:val="009F79BB"/>
    <w:rsid w:val="00A038B2"/>
    <w:rsid w:val="00A0490E"/>
    <w:rsid w:val="00A05CEB"/>
    <w:rsid w:val="00A06D59"/>
    <w:rsid w:val="00A07E54"/>
    <w:rsid w:val="00A12B76"/>
    <w:rsid w:val="00A14AFF"/>
    <w:rsid w:val="00A17FF7"/>
    <w:rsid w:val="00A21DD2"/>
    <w:rsid w:val="00A24F13"/>
    <w:rsid w:val="00A250E0"/>
    <w:rsid w:val="00A26748"/>
    <w:rsid w:val="00A30B06"/>
    <w:rsid w:val="00A33D24"/>
    <w:rsid w:val="00A35317"/>
    <w:rsid w:val="00A42AF8"/>
    <w:rsid w:val="00A45396"/>
    <w:rsid w:val="00A47442"/>
    <w:rsid w:val="00A52589"/>
    <w:rsid w:val="00A57693"/>
    <w:rsid w:val="00A611E1"/>
    <w:rsid w:val="00A65597"/>
    <w:rsid w:val="00A66086"/>
    <w:rsid w:val="00A66A2D"/>
    <w:rsid w:val="00A74E28"/>
    <w:rsid w:val="00A76C8D"/>
    <w:rsid w:val="00A77D4C"/>
    <w:rsid w:val="00A80C7E"/>
    <w:rsid w:val="00A82E3F"/>
    <w:rsid w:val="00A845AF"/>
    <w:rsid w:val="00A85C17"/>
    <w:rsid w:val="00A87EE0"/>
    <w:rsid w:val="00A90BD4"/>
    <w:rsid w:val="00A93298"/>
    <w:rsid w:val="00A94CB4"/>
    <w:rsid w:val="00A96699"/>
    <w:rsid w:val="00A976B8"/>
    <w:rsid w:val="00AA2295"/>
    <w:rsid w:val="00AA3B7D"/>
    <w:rsid w:val="00AA3FBA"/>
    <w:rsid w:val="00AB0CB3"/>
    <w:rsid w:val="00AB752A"/>
    <w:rsid w:val="00AB76AA"/>
    <w:rsid w:val="00AB78D6"/>
    <w:rsid w:val="00AC37FE"/>
    <w:rsid w:val="00AC45EF"/>
    <w:rsid w:val="00AD1986"/>
    <w:rsid w:val="00AD265D"/>
    <w:rsid w:val="00AD281F"/>
    <w:rsid w:val="00AD6576"/>
    <w:rsid w:val="00AE1D95"/>
    <w:rsid w:val="00AE319C"/>
    <w:rsid w:val="00AE43E9"/>
    <w:rsid w:val="00AE4967"/>
    <w:rsid w:val="00AE6909"/>
    <w:rsid w:val="00AF3253"/>
    <w:rsid w:val="00B06882"/>
    <w:rsid w:val="00B123EC"/>
    <w:rsid w:val="00B12555"/>
    <w:rsid w:val="00B12F60"/>
    <w:rsid w:val="00B13949"/>
    <w:rsid w:val="00B1456F"/>
    <w:rsid w:val="00B16179"/>
    <w:rsid w:val="00B23C2A"/>
    <w:rsid w:val="00B23C73"/>
    <w:rsid w:val="00B25685"/>
    <w:rsid w:val="00B31DFD"/>
    <w:rsid w:val="00B421E9"/>
    <w:rsid w:val="00B433FF"/>
    <w:rsid w:val="00B45014"/>
    <w:rsid w:val="00B4524F"/>
    <w:rsid w:val="00B45968"/>
    <w:rsid w:val="00B45C74"/>
    <w:rsid w:val="00B47D06"/>
    <w:rsid w:val="00B53D65"/>
    <w:rsid w:val="00B54539"/>
    <w:rsid w:val="00B54BD6"/>
    <w:rsid w:val="00B6019B"/>
    <w:rsid w:val="00B61F32"/>
    <w:rsid w:val="00B636AA"/>
    <w:rsid w:val="00B636AB"/>
    <w:rsid w:val="00B7055D"/>
    <w:rsid w:val="00B744A7"/>
    <w:rsid w:val="00B74968"/>
    <w:rsid w:val="00B76636"/>
    <w:rsid w:val="00B7665F"/>
    <w:rsid w:val="00B77939"/>
    <w:rsid w:val="00B857BE"/>
    <w:rsid w:val="00B93720"/>
    <w:rsid w:val="00B95AFA"/>
    <w:rsid w:val="00B97CA6"/>
    <w:rsid w:val="00BA2B81"/>
    <w:rsid w:val="00BA38EA"/>
    <w:rsid w:val="00BA633C"/>
    <w:rsid w:val="00BA729A"/>
    <w:rsid w:val="00BB1171"/>
    <w:rsid w:val="00BB278D"/>
    <w:rsid w:val="00BB35EA"/>
    <w:rsid w:val="00BB61BB"/>
    <w:rsid w:val="00BB7754"/>
    <w:rsid w:val="00BB7E60"/>
    <w:rsid w:val="00BC1E9E"/>
    <w:rsid w:val="00BC4F41"/>
    <w:rsid w:val="00BD3852"/>
    <w:rsid w:val="00BD3CE1"/>
    <w:rsid w:val="00BE2E89"/>
    <w:rsid w:val="00BE35C1"/>
    <w:rsid w:val="00BE37FA"/>
    <w:rsid w:val="00BF09C6"/>
    <w:rsid w:val="00BF2875"/>
    <w:rsid w:val="00BF31F8"/>
    <w:rsid w:val="00BF493B"/>
    <w:rsid w:val="00BF4D17"/>
    <w:rsid w:val="00BF6205"/>
    <w:rsid w:val="00C03A1B"/>
    <w:rsid w:val="00C048A9"/>
    <w:rsid w:val="00C05321"/>
    <w:rsid w:val="00C05673"/>
    <w:rsid w:val="00C12F9D"/>
    <w:rsid w:val="00C15B3F"/>
    <w:rsid w:val="00C15E1E"/>
    <w:rsid w:val="00C15FEA"/>
    <w:rsid w:val="00C17894"/>
    <w:rsid w:val="00C21201"/>
    <w:rsid w:val="00C243E6"/>
    <w:rsid w:val="00C24D2C"/>
    <w:rsid w:val="00C260AE"/>
    <w:rsid w:val="00C31F37"/>
    <w:rsid w:val="00C31F43"/>
    <w:rsid w:val="00C40CE9"/>
    <w:rsid w:val="00C41260"/>
    <w:rsid w:val="00C4528C"/>
    <w:rsid w:val="00C50C88"/>
    <w:rsid w:val="00C52CFA"/>
    <w:rsid w:val="00C6355E"/>
    <w:rsid w:val="00C658F8"/>
    <w:rsid w:val="00C661EF"/>
    <w:rsid w:val="00C67F57"/>
    <w:rsid w:val="00C700CB"/>
    <w:rsid w:val="00C71726"/>
    <w:rsid w:val="00C72A48"/>
    <w:rsid w:val="00C80186"/>
    <w:rsid w:val="00C82D28"/>
    <w:rsid w:val="00C83275"/>
    <w:rsid w:val="00C85EA1"/>
    <w:rsid w:val="00C8759F"/>
    <w:rsid w:val="00C91987"/>
    <w:rsid w:val="00C92DD6"/>
    <w:rsid w:val="00C9476D"/>
    <w:rsid w:val="00C95164"/>
    <w:rsid w:val="00C96A04"/>
    <w:rsid w:val="00CA3E41"/>
    <w:rsid w:val="00CA6019"/>
    <w:rsid w:val="00CA643D"/>
    <w:rsid w:val="00CA6ECA"/>
    <w:rsid w:val="00CB0B64"/>
    <w:rsid w:val="00CB36A3"/>
    <w:rsid w:val="00CB4508"/>
    <w:rsid w:val="00CC16A4"/>
    <w:rsid w:val="00CC3689"/>
    <w:rsid w:val="00CC3CD0"/>
    <w:rsid w:val="00CC5E13"/>
    <w:rsid w:val="00CC7380"/>
    <w:rsid w:val="00CD21DF"/>
    <w:rsid w:val="00CD32F5"/>
    <w:rsid w:val="00CD3C23"/>
    <w:rsid w:val="00CD6BA0"/>
    <w:rsid w:val="00CE1B61"/>
    <w:rsid w:val="00CE27FD"/>
    <w:rsid w:val="00CE2BAB"/>
    <w:rsid w:val="00CE3DEA"/>
    <w:rsid w:val="00CE58CB"/>
    <w:rsid w:val="00CE5969"/>
    <w:rsid w:val="00CF2048"/>
    <w:rsid w:val="00CF6362"/>
    <w:rsid w:val="00D0163B"/>
    <w:rsid w:val="00D01D80"/>
    <w:rsid w:val="00D0456B"/>
    <w:rsid w:val="00D0605D"/>
    <w:rsid w:val="00D102DC"/>
    <w:rsid w:val="00D10B49"/>
    <w:rsid w:val="00D22225"/>
    <w:rsid w:val="00D25780"/>
    <w:rsid w:val="00D31E31"/>
    <w:rsid w:val="00D35514"/>
    <w:rsid w:val="00D40528"/>
    <w:rsid w:val="00D40A6D"/>
    <w:rsid w:val="00D4291C"/>
    <w:rsid w:val="00D43543"/>
    <w:rsid w:val="00D435A2"/>
    <w:rsid w:val="00D51035"/>
    <w:rsid w:val="00D520E6"/>
    <w:rsid w:val="00D55B2D"/>
    <w:rsid w:val="00D572D4"/>
    <w:rsid w:val="00D60FEA"/>
    <w:rsid w:val="00D7053E"/>
    <w:rsid w:val="00D7369C"/>
    <w:rsid w:val="00D7494A"/>
    <w:rsid w:val="00D77A36"/>
    <w:rsid w:val="00D834D8"/>
    <w:rsid w:val="00D869F5"/>
    <w:rsid w:val="00D90521"/>
    <w:rsid w:val="00D93D4E"/>
    <w:rsid w:val="00D9540E"/>
    <w:rsid w:val="00DA1095"/>
    <w:rsid w:val="00DA28C3"/>
    <w:rsid w:val="00DA3841"/>
    <w:rsid w:val="00DA5408"/>
    <w:rsid w:val="00DA5BB3"/>
    <w:rsid w:val="00DB083D"/>
    <w:rsid w:val="00DB18D8"/>
    <w:rsid w:val="00DB522B"/>
    <w:rsid w:val="00DB5886"/>
    <w:rsid w:val="00DB6790"/>
    <w:rsid w:val="00DB6C90"/>
    <w:rsid w:val="00DC0AA5"/>
    <w:rsid w:val="00DC29BD"/>
    <w:rsid w:val="00DC68B2"/>
    <w:rsid w:val="00DD3C7B"/>
    <w:rsid w:val="00DE07A3"/>
    <w:rsid w:val="00DE0D12"/>
    <w:rsid w:val="00DE27D4"/>
    <w:rsid w:val="00DE403B"/>
    <w:rsid w:val="00DE4F51"/>
    <w:rsid w:val="00DE7EE2"/>
    <w:rsid w:val="00DF02EB"/>
    <w:rsid w:val="00DF1C56"/>
    <w:rsid w:val="00DF1E27"/>
    <w:rsid w:val="00DF6676"/>
    <w:rsid w:val="00DF6AA9"/>
    <w:rsid w:val="00E13C0D"/>
    <w:rsid w:val="00E149E6"/>
    <w:rsid w:val="00E14BBF"/>
    <w:rsid w:val="00E212EC"/>
    <w:rsid w:val="00E21B43"/>
    <w:rsid w:val="00E26068"/>
    <w:rsid w:val="00E26941"/>
    <w:rsid w:val="00E326E1"/>
    <w:rsid w:val="00E32FD3"/>
    <w:rsid w:val="00E34C09"/>
    <w:rsid w:val="00E36182"/>
    <w:rsid w:val="00E362DE"/>
    <w:rsid w:val="00E444E0"/>
    <w:rsid w:val="00E45930"/>
    <w:rsid w:val="00E50E77"/>
    <w:rsid w:val="00E50F5F"/>
    <w:rsid w:val="00E523FF"/>
    <w:rsid w:val="00E54A0B"/>
    <w:rsid w:val="00E55DB9"/>
    <w:rsid w:val="00E61116"/>
    <w:rsid w:val="00E63958"/>
    <w:rsid w:val="00E654A9"/>
    <w:rsid w:val="00E7491D"/>
    <w:rsid w:val="00E85A2C"/>
    <w:rsid w:val="00E861A4"/>
    <w:rsid w:val="00E86456"/>
    <w:rsid w:val="00E87BD4"/>
    <w:rsid w:val="00E904AF"/>
    <w:rsid w:val="00E91805"/>
    <w:rsid w:val="00E92CCD"/>
    <w:rsid w:val="00E93E64"/>
    <w:rsid w:val="00E96FA6"/>
    <w:rsid w:val="00E975E6"/>
    <w:rsid w:val="00EA25FF"/>
    <w:rsid w:val="00EA4B51"/>
    <w:rsid w:val="00EB1197"/>
    <w:rsid w:val="00EB11A8"/>
    <w:rsid w:val="00EB3FC5"/>
    <w:rsid w:val="00EC3A0E"/>
    <w:rsid w:val="00EC5055"/>
    <w:rsid w:val="00EC61A0"/>
    <w:rsid w:val="00EC63F4"/>
    <w:rsid w:val="00EC6C07"/>
    <w:rsid w:val="00ED0B4A"/>
    <w:rsid w:val="00ED19E3"/>
    <w:rsid w:val="00EE0892"/>
    <w:rsid w:val="00EE0CDC"/>
    <w:rsid w:val="00EE1732"/>
    <w:rsid w:val="00EE280C"/>
    <w:rsid w:val="00EE3F50"/>
    <w:rsid w:val="00EE4485"/>
    <w:rsid w:val="00EE5984"/>
    <w:rsid w:val="00EE77D9"/>
    <w:rsid w:val="00EE7FB9"/>
    <w:rsid w:val="00EF1BDB"/>
    <w:rsid w:val="00EF1C56"/>
    <w:rsid w:val="00EF584E"/>
    <w:rsid w:val="00EF6E7B"/>
    <w:rsid w:val="00F06017"/>
    <w:rsid w:val="00F07965"/>
    <w:rsid w:val="00F1016B"/>
    <w:rsid w:val="00F1062C"/>
    <w:rsid w:val="00F106E0"/>
    <w:rsid w:val="00F13B5E"/>
    <w:rsid w:val="00F1786B"/>
    <w:rsid w:val="00F2365C"/>
    <w:rsid w:val="00F26B1B"/>
    <w:rsid w:val="00F31E63"/>
    <w:rsid w:val="00F33289"/>
    <w:rsid w:val="00F36118"/>
    <w:rsid w:val="00F4087A"/>
    <w:rsid w:val="00F413FD"/>
    <w:rsid w:val="00F43063"/>
    <w:rsid w:val="00F431A5"/>
    <w:rsid w:val="00F477D4"/>
    <w:rsid w:val="00F47C53"/>
    <w:rsid w:val="00F745F5"/>
    <w:rsid w:val="00F93955"/>
    <w:rsid w:val="00F97432"/>
    <w:rsid w:val="00FA43C5"/>
    <w:rsid w:val="00FA7594"/>
    <w:rsid w:val="00FA79B1"/>
    <w:rsid w:val="00FB792C"/>
    <w:rsid w:val="00FC0BED"/>
    <w:rsid w:val="00FC121F"/>
    <w:rsid w:val="00FC12C5"/>
    <w:rsid w:val="00FC1F53"/>
    <w:rsid w:val="00FC5B90"/>
    <w:rsid w:val="00FC5C67"/>
    <w:rsid w:val="00FC5EB2"/>
    <w:rsid w:val="00FC62A2"/>
    <w:rsid w:val="00FC62ED"/>
    <w:rsid w:val="00FD1ACC"/>
    <w:rsid w:val="00FD439B"/>
    <w:rsid w:val="00FD6FED"/>
    <w:rsid w:val="00FE0AA4"/>
    <w:rsid w:val="00FE209B"/>
    <w:rsid w:val="00FE3527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BAA5"/>
  <w15:docId w15:val="{27D06E5E-426C-2746-8BBF-22557194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ble"/>
    <w:qFormat/>
    <w:rsid w:val="008F5C89"/>
    <w:pPr>
      <w:suppressAutoHyphens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6E0"/>
    <w:pPr>
      <w:keepNext/>
      <w:keepLines/>
      <w:widowControl w:val="0"/>
      <w:suppressLineNumbers/>
      <w:suppressAutoHyphen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8666E0"/>
    <w:rPr>
      <w:rFonts w:ascii="Liberation Serif" w:eastAsiaTheme="majorEastAsia" w:hAnsi="Liberation Serif" w:cstheme="majorBidi"/>
      <w:color w:val="000000" w:themeColor="text1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12D8C"/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12D8C"/>
    <w:pPr>
      <w:suppressAutoHyphens/>
    </w:pPr>
    <w:rPr>
      <w:rFonts w:eastAsia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24F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703F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703F2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703F2"/>
    <w:pPr>
      <w:keepNext/>
      <w:keepLines/>
      <w:widowControl w:val="0"/>
      <w:suppressLineNumbers/>
      <w:suppressAutoHyphens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703F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703F2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qFormat/>
    <w:rsid w:val="00414FBB"/>
    <w:rPr>
      <w:rFonts w:ascii="Liberation Sans" w:eastAsiaTheme="majorEastAsia" w:hAnsi="Liberation Sans" w:cstheme="majorBidi"/>
      <w:b/>
      <w:spacing w:val="-10"/>
      <w:kern w:val="2"/>
      <w:sz w:val="28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414FBB"/>
    <w:pPr>
      <w:keepNext/>
      <w:keepLines/>
      <w:widowControl w:val="0"/>
      <w:suppressLineNumbers/>
      <w:suppressAutoHyphens/>
      <w:spacing w:after="240"/>
      <w:jc w:val="center"/>
    </w:pPr>
    <w:rPr>
      <w:rFonts w:ascii="Liberation Sans" w:eastAsiaTheme="majorEastAsia" w:hAnsi="Liberation Sans" w:cstheme="majorBidi"/>
      <w:b/>
      <w:spacing w:val="-10"/>
      <w:kern w:val="2"/>
      <w:sz w:val="28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E631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319"/>
    <w:pPr>
      <w:keepNext/>
      <w:keepLines/>
      <w:widowControl w:val="0"/>
      <w:suppressLineNumbers/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F915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41F5"/>
    <w:rPr>
      <w:color w:val="954F72" w:themeColor="followedHyperlink"/>
      <w:u w:val="single"/>
    </w:rPr>
  </w:style>
  <w:style w:type="paragraph" w:customStyle="1" w:styleId="HeadingThesis">
    <w:name w:val="Heading_Thesis"/>
    <w:basedOn w:val="Normal"/>
    <w:next w:val="BodyThesis"/>
    <w:qFormat/>
    <w:rsid w:val="005F761B"/>
    <w:pPr>
      <w:keepNext/>
      <w:suppressLineNumbers/>
      <w:suppressAutoHyphens/>
      <w:spacing w:before="240" w:after="120" w:line="480" w:lineRule="auto"/>
      <w:jc w:val="center"/>
    </w:pPr>
    <w:rPr>
      <w:rFonts w:eastAsia="Noto Sans CJK SC" w:cs="Lohit Devanagari"/>
      <w:b/>
      <w:sz w:val="28"/>
      <w:szCs w:val="28"/>
    </w:rPr>
  </w:style>
  <w:style w:type="paragraph" w:customStyle="1" w:styleId="BodyThesis">
    <w:name w:val="Body Thesis"/>
    <w:qFormat/>
    <w:rsid w:val="00CD32F5"/>
    <w:pPr>
      <w:ind w:firstLine="346"/>
      <w:jc w:val="both"/>
    </w:pPr>
    <w:rPr>
      <w:rFonts w:ascii="Liberation Serif" w:hAnsi="Liberation Serif" w:cs="Times New Roman"/>
    </w:rPr>
  </w:style>
  <w:style w:type="paragraph" w:styleId="List">
    <w:name w:val="List"/>
    <w:basedOn w:val="BodyThesis"/>
    <w:rPr>
      <w:rFonts w:cs="Lohit Devanagari"/>
    </w:rPr>
  </w:style>
  <w:style w:type="paragraph" w:styleId="Caption">
    <w:name w:val="caption"/>
    <w:basedOn w:val="Normal"/>
    <w:qFormat/>
    <w:rsid w:val="00F31E63"/>
    <w:pPr>
      <w:keepNext/>
      <w:keepLines/>
      <w:widowControl w:val="0"/>
      <w:suppressLineNumbers/>
      <w:suppressAutoHyphens/>
      <w:spacing w:after="240"/>
      <w:jc w:val="both"/>
    </w:pPr>
    <w:rPr>
      <w:rFonts w:eastAsiaTheme="minorHAnsi" w:cs="Lohit Devanagari"/>
      <w:iCs/>
    </w:rPr>
  </w:style>
  <w:style w:type="paragraph" w:customStyle="1" w:styleId="Index">
    <w:name w:val="Index"/>
    <w:basedOn w:val="Normal"/>
    <w:qFormat/>
    <w:pPr>
      <w:keepNext/>
      <w:keepLines/>
      <w:widowControl w:val="0"/>
      <w:suppressLineNumbers/>
      <w:suppressAutoHyphens/>
    </w:pPr>
    <w:rPr>
      <w:rFonts w:asciiTheme="minorHAnsi" w:eastAsiaTheme="minorHAnsi" w:hAnsiTheme="minorHAnsi" w:cs="Lohit Devanagari"/>
    </w:rPr>
  </w:style>
  <w:style w:type="paragraph" w:customStyle="1" w:styleId="Authors">
    <w:name w:val="Authors"/>
    <w:basedOn w:val="Subtitle"/>
    <w:qFormat/>
    <w:rsid w:val="006760B9"/>
    <w:pPr>
      <w:spacing w:after="240"/>
      <w:jc w:val="center"/>
    </w:pPr>
    <w:rPr>
      <w:rFonts w:ascii="Liberation Serif" w:hAnsi="Liberation Serif"/>
      <w:color w:val="000000" w:themeColor="text1"/>
      <w:sz w:val="24"/>
    </w:rPr>
  </w:style>
  <w:style w:type="paragraph" w:customStyle="1" w:styleId="references">
    <w:name w:val="references"/>
    <w:basedOn w:val="Normal"/>
    <w:qFormat/>
    <w:rsid w:val="003431D0"/>
    <w:pPr>
      <w:keepNext/>
      <w:keepLines/>
      <w:widowControl w:val="0"/>
      <w:suppressAutoHyphens/>
      <w:ind w:left="346" w:hanging="346"/>
      <w:jc w:val="both"/>
    </w:pPr>
    <w:rPr>
      <w:color w:val="000000"/>
    </w:rPr>
  </w:style>
  <w:style w:type="paragraph" w:styleId="Revision">
    <w:name w:val="Revision"/>
    <w:uiPriority w:val="99"/>
    <w:semiHidden/>
    <w:qFormat/>
    <w:rsid w:val="00A865A7"/>
  </w:style>
  <w:style w:type="paragraph" w:styleId="NormalWeb">
    <w:name w:val="Normal (Web)"/>
    <w:basedOn w:val="Normal"/>
    <w:uiPriority w:val="99"/>
    <w:semiHidden/>
    <w:unhideWhenUsed/>
    <w:qFormat/>
    <w:rsid w:val="0016792D"/>
    <w:pPr>
      <w:spacing w:beforeAutospacing="1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5E42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D3689"/>
  </w:style>
  <w:style w:type="character" w:styleId="PlaceholderText">
    <w:name w:val="Placeholder Text"/>
    <w:basedOn w:val="DefaultParagraphFont"/>
    <w:uiPriority w:val="99"/>
    <w:semiHidden/>
    <w:rsid w:val="00882A63"/>
    <w:rPr>
      <w:color w:val="808080"/>
    </w:rPr>
  </w:style>
  <w:style w:type="table" w:styleId="TableGrid">
    <w:name w:val="Table Grid"/>
    <w:basedOn w:val="TableNormal"/>
    <w:uiPriority w:val="39"/>
    <w:rsid w:val="0088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7B2"/>
    <w:pPr>
      <w:ind w:left="720"/>
    </w:pPr>
  </w:style>
  <w:style w:type="paragraph" w:customStyle="1" w:styleId="BodyThesisafterfigure">
    <w:name w:val="Body_Thesis_after_figure"/>
    <w:basedOn w:val="BodyThesis"/>
    <w:qFormat/>
    <w:rsid w:val="00882A63"/>
    <w:pPr>
      <w:ind w:firstLine="0"/>
    </w:pPr>
  </w:style>
  <w:style w:type="paragraph" w:customStyle="1" w:styleId="subheadingthesis">
    <w:name w:val="subheading_thesis"/>
    <w:basedOn w:val="HeadingThesis"/>
    <w:qFormat/>
    <w:rsid w:val="007A4389"/>
    <w:pPr>
      <w:spacing w:before="480" w:after="0" w:line="240" w:lineRule="auto"/>
      <w:jc w:val="left"/>
    </w:pPr>
    <w:rPr>
      <w:b w:val="0"/>
      <w:i/>
      <w:sz w:val="24"/>
    </w:rPr>
  </w:style>
  <w:style w:type="paragraph" w:customStyle="1" w:styleId="Subheaderthesis">
    <w:name w:val="Sub_header_thesis"/>
    <w:basedOn w:val="HeadingThesis"/>
    <w:qFormat/>
    <w:rsid w:val="00531F4A"/>
  </w:style>
  <w:style w:type="paragraph" w:styleId="Footer">
    <w:name w:val="footer"/>
    <w:basedOn w:val="Normal"/>
    <w:link w:val="FooterChar"/>
    <w:uiPriority w:val="99"/>
    <w:unhideWhenUsed/>
    <w:rsid w:val="00CE58CB"/>
    <w:pPr>
      <w:keepNext/>
      <w:keepLines/>
      <w:widowControl w:val="0"/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8C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E58CB"/>
  </w:style>
  <w:style w:type="paragraph" w:styleId="Header">
    <w:name w:val="header"/>
    <w:basedOn w:val="Normal"/>
    <w:link w:val="HeaderChar"/>
    <w:uiPriority w:val="99"/>
    <w:unhideWhenUsed/>
    <w:rsid w:val="00CE58CB"/>
    <w:pPr>
      <w:keepNext/>
      <w:keepLines/>
      <w:widowControl w:val="0"/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8CB"/>
    <w:rPr>
      <w:rFonts w:ascii="Times New Roman" w:eastAsia="Times New Roman" w:hAnsi="Times New Roman" w:cs="Times New Roman"/>
    </w:rPr>
  </w:style>
  <w:style w:type="paragraph" w:customStyle="1" w:styleId="Table">
    <w:name w:val="Table"/>
    <w:basedOn w:val="BodyThesis"/>
    <w:next w:val="Normal"/>
    <w:qFormat/>
    <w:rsid w:val="00B23C2A"/>
    <w:pPr>
      <w:pageBreakBefore/>
      <w:widowControl w:val="0"/>
      <w:ind w:firstLine="0"/>
    </w:pPr>
    <w:rPr>
      <w:sz w:val="20"/>
      <w:szCs w:val="18"/>
    </w:rPr>
  </w:style>
  <w:style w:type="paragraph" w:customStyle="1" w:styleId="Tablecaption">
    <w:name w:val="Tablecaption"/>
    <w:basedOn w:val="BodyThesis"/>
    <w:qFormat/>
    <w:rsid w:val="00B23C2A"/>
    <w:pPr>
      <w:keepNext/>
      <w:keepLines/>
      <w:widowControl w:val="0"/>
      <w:ind w:firstLine="0"/>
    </w:pPr>
  </w:style>
  <w:style w:type="paragraph" w:customStyle="1" w:styleId="Figure">
    <w:name w:val="Figure"/>
    <w:basedOn w:val="BodyThesis"/>
    <w:qFormat/>
    <w:rsid w:val="00F31E63"/>
    <w:pPr>
      <w:suppressLineNumbers/>
      <w:ind w:firstLine="0"/>
      <w:jc w:val="center"/>
    </w:pPr>
    <w:rPr>
      <w:noProof/>
    </w:rPr>
  </w:style>
  <w:style w:type="table" w:styleId="PlainTable3">
    <w:name w:val="Plain Table 3"/>
    <w:basedOn w:val="TableNormal"/>
    <w:uiPriority w:val="43"/>
    <w:rsid w:val="009D5934"/>
    <w:rPr>
      <w:rFonts w:ascii="Liberation Sans" w:hAnsi="Liberation Sans" w:cs="Calibri (Body CS)"/>
      <w:sz w:val="16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353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Styleaftertable">
    <w:name w:val="Body Style after table"/>
    <w:basedOn w:val="BodyThesis"/>
    <w:next w:val="BodyThesis"/>
    <w:qFormat/>
    <w:rsid w:val="00E55DB9"/>
    <w:pPr>
      <w:spacing w:before="240"/>
    </w:pPr>
  </w:style>
  <w:style w:type="table" w:styleId="GridTable3">
    <w:name w:val="Grid Table 3"/>
    <w:basedOn w:val="TableNormal"/>
    <w:uiPriority w:val="48"/>
    <w:rsid w:val="009D59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D593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D593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2E0959"/>
    <w:pPr>
      <w:keepNext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coverpage">
    <w:name w:val="coverpage"/>
    <w:basedOn w:val="BodyThesis"/>
    <w:qFormat/>
    <w:rsid w:val="000F7009"/>
    <w:pPr>
      <w:suppressLineNumbers/>
      <w:jc w:val="center"/>
    </w:pPr>
    <w:rPr>
      <w:rFonts w:ascii="Times New Roman" w:hAnsi="Times New Roman"/>
    </w:rPr>
  </w:style>
  <w:style w:type="table" w:styleId="GridTable6Colorful">
    <w:name w:val="Grid Table 6 Colorful"/>
    <w:basedOn w:val="TableNormal"/>
    <w:uiPriority w:val="51"/>
    <w:rsid w:val="00316C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8500F"/>
    <w:rPr>
      <w:color w:val="605E5C"/>
      <w:shd w:val="clear" w:color="auto" w:fill="E1DFDD"/>
    </w:rPr>
  </w:style>
  <w:style w:type="paragraph" w:customStyle="1" w:styleId="subsectioni">
    <w:name w:val="sub_section(i)"/>
    <w:basedOn w:val="BodyThesis"/>
    <w:qFormat/>
    <w:rsid w:val="00DF02EB"/>
    <w:pPr>
      <w:numPr>
        <w:numId w:val="7"/>
      </w:numPr>
      <w:spacing w:before="240"/>
    </w:pPr>
    <w:rPr>
      <w:i/>
      <w:iCs/>
    </w:rPr>
  </w:style>
  <w:style w:type="table" w:styleId="GridTable1Light">
    <w:name w:val="Grid Table 1 Light"/>
    <w:basedOn w:val="TableNormal"/>
    <w:uiPriority w:val="46"/>
    <w:rsid w:val="001331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77BD6"/>
    <w:rPr>
      <w:color w:val="605E5C"/>
      <w:shd w:val="clear" w:color="auto" w:fill="E1DFDD"/>
    </w:rPr>
  </w:style>
  <w:style w:type="character" w:customStyle="1" w:styleId="UnresolvedMention40">
    <w:name w:val="Unresolved Mention4"/>
    <w:basedOn w:val="DefaultParagraphFont"/>
    <w:uiPriority w:val="99"/>
    <w:semiHidden/>
    <w:unhideWhenUsed/>
    <w:rsid w:val="00662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8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845FE2-2A53-4095-8570-64541133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Nairy, Christian</dc:creator>
  <dc:description/>
  <cp:lastModifiedBy>David Delene</cp:lastModifiedBy>
  <cp:revision>4</cp:revision>
  <cp:lastPrinted>2022-05-13T16:03:00Z</cp:lastPrinted>
  <dcterms:created xsi:type="dcterms:W3CDTF">2022-07-07T17:20:00Z</dcterms:created>
  <dcterms:modified xsi:type="dcterms:W3CDTF">2022-07-12T17:56:00Z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